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96" w:rsidRDefault="00FA6C96" w:rsidP="00FA6C96">
      <w:pPr>
        <w:spacing w:before="1"/>
        <w:ind w:left="115"/>
        <w:rPr>
          <w:b/>
          <w:sz w:val="24"/>
        </w:rPr>
      </w:pPr>
      <w:r>
        <w:rPr>
          <w:b/>
          <w:sz w:val="24"/>
        </w:rPr>
        <w:t>EK-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Konsolide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Raporu</w:t>
      </w:r>
    </w:p>
    <w:p w:rsidR="00FA6C96" w:rsidRDefault="00FA6C96" w:rsidP="00FA6C96">
      <w:pPr>
        <w:pStyle w:val="GvdeMetni"/>
        <w:ind w:left="0"/>
        <w:rPr>
          <w:b/>
          <w:sz w:val="20"/>
        </w:rPr>
      </w:pPr>
    </w:p>
    <w:p w:rsidR="00FA6C96" w:rsidRDefault="00FA6C96" w:rsidP="00FA6C96">
      <w:pPr>
        <w:pStyle w:val="GvdeMetni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"/>
        <w:gridCol w:w="1135"/>
        <w:gridCol w:w="1416"/>
        <w:gridCol w:w="1276"/>
        <w:gridCol w:w="2834"/>
        <w:gridCol w:w="1821"/>
        <w:gridCol w:w="1866"/>
        <w:gridCol w:w="1245"/>
        <w:gridCol w:w="1554"/>
      </w:tblGrid>
      <w:tr w:rsidR="00FA6C96" w:rsidTr="00442BD6">
        <w:trPr>
          <w:trHeight w:val="318"/>
        </w:trPr>
        <w:tc>
          <w:tcPr>
            <w:tcW w:w="13992" w:type="dxa"/>
            <w:gridSpan w:val="10"/>
            <w:shd w:val="clear" w:color="auto" w:fill="F4AE83"/>
          </w:tcPr>
          <w:p w:rsidR="00FA6C96" w:rsidRDefault="00FA6C96" w:rsidP="00442BD6">
            <w:pPr>
              <w:pStyle w:val="TableParagraph"/>
              <w:tabs>
                <w:tab w:val="left" w:pos="12308"/>
              </w:tabs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İdare/Birim/Alt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Birim:</w:t>
            </w:r>
            <w:r>
              <w:rPr>
                <w:b/>
                <w:sz w:val="24"/>
              </w:rPr>
              <w:tab/>
              <w:t>Tarih: …/…/20</w:t>
            </w: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21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66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45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5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FA6C96" w:rsidTr="00442BD6">
        <w:trPr>
          <w:trHeight w:val="318"/>
        </w:trPr>
        <w:tc>
          <w:tcPr>
            <w:tcW w:w="845" w:type="dxa"/>
            <w:gridSpan w:val="2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</w:p>
        </w:tc>
        <w:tc>
          <w:tcPr>
            <w:tcW w:w="1135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8" w:lineRule="auto"/>
              <w:ind w:left="422" w:right="83" w:hanging="3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Referans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416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8" w:lineRule="auto"/>
              <w:ind w:left="405" w:right="230" w:hanging="1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Stratejik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Hedef</w:t>
            </w:r>
          </w:p>
        </w:tc>
        <w:tc>
          <w:tcPr>
            <w:tcW w:w="1276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Birim/Alt</w:t>
            </w:r>
          </w:p>
          <w:p w:rsidR="00FA6C96" w:rsidRDefault="00FA6C96" w:rsidP="00442BD6">
            <w:pPr>
              <w:pStyle w:val="TableParagraph"/>
              <w:spacing w:before="45" w:line="271" w:lineRule="auto"/>
              <w:ind w:left="305" w:right="27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Hedefi</w:t>
            </w:r>
          </w:p>
        </w:tc>
        <w:tc>
          <w:tcPr>
            <w:tcW w:w="2834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Tespit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</w:p>
        </w:tc>
        <w:tc>
          <w:tcPr>
            <w:tcW w:w="3687" w:type="dxa"/>
            <w:gridSpan w:val="2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1455" w:right="1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Durum</w:t>
            </w:r>
          </w:p>
        </w:tc>
        <w:tc>
          <w:tcPr>
            <w:tcW w:w="1245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8" w:lineRule="auto"/>
              <w:ind w:left="304" w:right="253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Riskin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Sahibi</w:t>
            </w:r>
          </w:p>
        </w:tc>
        <w:tc>
          <w:tcPr>
            <w:tcW w:w="1554" w:type="dxa"/>
            <w:vMerge w:val="restart"/>
            <w:shd w:val="clear" w:color="auto" w:fill="F4AE83"/>
          </w:tcPr>
          <w:p w:rsidR="00FA6C96" w:rsidRDefault="00FA6C96" w:rsidP="00442BD6">
            <w:pPr>
              <w:pStyle w:val="TableParagraph"/>
              <w:spacing w:line="270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FA6C96" w:rsidTr="00442BD6">
        <w:trPr>
          <w:trHeight w:val="630"/>
        </w:trPr>
        <w:tc>
          <w:tcPr>
            <w:tcW w:w="845" w:type="dxa"/>
            <w:gridSpan w:val="2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3" w:lineRule="exact"/>
              <w:ind w:left="125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Önceki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</w:p>
          <w:p w:rsidR="00FA6C96" w:rsidRDefault="00FA6C96" w:rsidP="00442BD6">
            <w:pPr>
              <w:pStyle w:val="TableParagraph"/>
              <w:spacing w:before="43"/>
              <w:ind w:left="12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Rengi</w:t>
            </w:r>
          </w:p>
        </w:tc>
        <w:tc>
          <w:tcPr>
            <w:tcW w:w="1866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Mevcut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</w:p>
          <w:p w:rsidR="00FA6C96" w:rsidRDefault="00FA6C96" w:rsidP="00442BD6">
            <w:pPr>
              <w:pStyle w:val="TableParagraph"/>
              <w:spacing w:before="43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Puanı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Rengi</w:t>
            </w: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4AE83"/>
          </w:tcPr>
          <w:p w:rsidR="00FA6C96" w:rsidRDefault="00FA6C96" w:rsidP="00442BD6">
            <w:pPr>
              <w:rPr>
                <w:sz w:val="2"/>
                <w:szCs w:val="2"/>
              </w:rPr>
            </w:pPr>
          </w:p>
        </w:tc>
      </w:tr>
      <w:tr w:rsidR="00FA6C96" w:rsidTr="00442BD6">
        <w:trPr>
          <w:trHeight w:val="318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8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6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18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393"/>
        </w:trPr>
        <w:tc>
          <w:tcPr>
            <w:tcW w:w="845" w:type="dxa"/>
            <w:gridSpan w:val="2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13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41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7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34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21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866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245" w:type="dxa"/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1554" w:type="dxa"/>
          </w:tcPr>
          <w:p w:rsidR="00FA6C96" w:rsidRDefault="00FA6C96" w:rsidP="00442BD6">
            <w:pPr>
              <w:pStyle w:val="TableParagraph"/>
            </w:pPr>
          </w:p>
        </w:tc>
      </w:tr>
      <w:tr w:rsidR="00FA6C96" w:rsidTr="00442BD6">
        <w:trPr>
          <w:trHeight w:val="290"/>
        </w:trPr>
        <w:tc>
          <w:tcPr>
            <w:tcW w:w="562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47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30" w:type="dxa"/>
            <w:gridSpan w:val="9"/>
          </w:tcPr>
          <w:p w:rsidR="00FA6C96" w:rsidRDefault="00FA6C96" w:rsidP="00442BD6">
            <w:pPr>
              <w:pStyle w:val="TableParagraph"/>
              <w:spacing w:line="245" w:lineRule="exact"/>
              <w:ind w:left="112"/>
            </w:pPr>
            <w:r>
              <w:rPr>
                <w:b/>
              </w:rPr>
              <w:t>Sıra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4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kaydındaki</w:t>
            </w:r>
            <w:r>
              <w:rPr>
                <w:spacing w:val="-4"/>
              </w:rPr>
              <w:t xml:space="preserve"> </w:t>
            </w:r>
            <w:r>
              <w:t>sıralamayı gösterir.</w:t>
            </w:r>
          </w:p>
        </w:tc>
      </w:tr>
      <w:tr w:rsidR="00FA6C96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47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30" w:type="dxa"/>
            <w:gridSpan w:val="9"/>
          </w:tcPr>
          <w:p w:rsidR="00FA6C96" w:rsidRDefault="00FA6C96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Referans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2"/>
              </w:rPr>
              <w:t xml:space="preserve"> </w:t>
            </w:r>
            <w:r>
              <w:t>Riskin</w:t>
            </w:r>
            <w:r>
              <w:rPr>
                <w:spacing w:val="-5"/>
              </w:rPr>
              <w:t xml:space="preserve"> </w:t>
            </w:r>
            <w:r>
              <w:t>referans</w:t>
            </w:r>
            <w:r>
              <w:rPr>
                <w:spacing w:val="-2"/>
              </w:rPr>
              <w:t xml:space="preserve"> </w:t>
            </w:r>
            <w:r>
              <w:t>numarasını</w:t>
            </w:r>
            <w:r>
              <w:rPr>
                <w:spacing w:val="-2"/>
              </w:rPr>
              <w:t xml:space="preserve"> </w:t>
            </w:r>
            <w:r>
              <w:t>gösterir.</w:t>
            </w:r>
            <w:r>
              <w:rPr>
                <w:spacing w:val="-3"/>
              </w:rPr>
              <w:t xml:space="preserve"> </w:t>
            </w:r>
            <w:r>
              <w:t>Referans</w:t>
            </w:r>
            <w:r>
              <w:rPr>
                <w:spacing w:val="-3"/>
              </w:rPr>
              <w:t xml:space="preserve"> </w:t>
            </w:r>
            <w:r>
              <w:t>numarası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sahibinin</w:t>
            </w:r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t>birimi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gösterecek</w:t>
            </w:r>
            <w:r>
              <w:rPr>
                <w:spacing w:val="-7"/>
              </w:rPr>
              <w:t xml:space="preserve"> </w:t>
            </w:r>
            <w:r>
              <w:t>şekilde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kodlamadır.</w:t>
            </w:r>
          </w:p>
          <w:p w:rsidR="00FA6C96" w:rsidRDefault="00FA6C96" w:rsidP="00442BD6">
            <w:pPr>
              <w:pStyle w:val="TableParagraph"/>
              <w:spacing w:before="37"/>
              <w:ind w:left="112"/>
            </w:pPr>
            <w:r>
              <w:t>Risk</w:t>
            </w:r>
            <w:r>
              <w:rPr>
                <w:spacing w:val="-9"/>
              </w:rPr>
              <w:t xml:space="preserve"> </w:t>
            </w:r>
            <w:r>
              <w:t>devam</w:t>
            </w:r>
            <w:r>
              <w:rPr>
                <w:spacing w:val="-12"/>
              </w:rPr>
              <w:t xml:space="preserve"> </w:t>
            </w:r>
            <w:r>
              <w:t>ettiği</w:t>
            </w:r>
            <w:r>
              <w:rPr>
                <w:spacing w:val="-1"/>
              </w:rPr>
              <w:t xml:space="preserve"> </w:t>
            </w:r>
            <w:r>
              <w:t>sürece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8"/>
              </w:rPr>
              <w:t xml:space="preserve"> </w:t>
            </w:r>
            <w:r>
              <w:t>kod</w:t>
            </w:r>
            <w:r>
              <w:rPr>
                <w:spacing w:val="-5"/>
              </w:rPr>
              <w:t xml:space="preserve"> </w:t>
            </w:r>
            <w:r>
              <w:t>değiştirilmez.</w:t>
            </w:r>
            <w:r>
              <w:rPr>
                <w:spacing w:val="-4"/>
              </w:rPr>
              <w:t xml:space="preserve"> </w:t>
            </w:r>
            <w:r>
              <w:t>Aynı</w:t>
            </w:r>
            <w:r>
              <w:rPr>
                <w:spacing w:val="-1"/>
              </w:rPr>
              <w:t xml:space="preserve"> </w:t>
            </w:r>
            <w:r>
              <w:t>kod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başka</w:t>
            </w:r>
            <w:r>
              <w:rPr>
                <w:spacing w:val="-1"/>
              </w:rPr>
              <w:t xml:space="preserve"> </w:t>
            </w:r>
            <w:r>
              <w:t>riske</w:t>
            </w:r>
            <w:r>
              <w:rPr>
                <w:spacing w:val="-3"/>
              </w:rPr>
              <w:t xml:space="preserve"> </w:t>
            </w:r>
            <w:r>
              <w:t>verilmez.</w:t>
            </w:r>
          </w:p>
        </w:tc>
      </w:tr>
      <w:tr w:rsidR="00FA6C96" w:rsidTr="00442BD6">
        <w:trPr>
          <w:trHeight w:val="438"/>
        </w:trPr>
        <w:tc>
          <w:tcPr>
            <w:tcW w:w="562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49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30" w:type="dxa"/>
            <w:gridSpan w:val="9"/>
          </w:tcPr>
          <w:p w:rsidR="00FA6C96" w:rsidRDefault="00FA6C96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Stratejik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Hedef:</w:t>
            </w:r>
            <w:r>
              <w:rPr>
                <w:b/>
                <w:spacing w:val="-4"/>
              </w:rPr>
              <w:t xml:space="preserve"> </w:t>
            </w:r>
            <w:r>
              <w:t>Riskin</w:t>
            </w:r>
            <w:r>
              <w:rPr>
                <w:spacing w:val="-8"/>
              </w:rPr>
              <w:t xml:space="preserve"> </w:t>
            </w:r>
            <w:r>
              <w:t>ilişkili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5"/>
              </w:rPr>
              <w:t xml:space="preserve"> </w:t>
            </w:r>
            <w:r>
              <w:t>stratejik</w:t>
            </w:r>
            <w:r>
              <w:rPr>
                <w:spacing w:val="-11"/>
              </w:rPr>
              <w:t xml:space="preserve"> </w:t>
            </w:r>
            <w:r>
              <w:t>hedefin,</w:t>
            </w:r>
            <w:r>
              <w:rPr>
                <w:spacing w:val="-5"/>
              </w:rPr>
              <w:t xml:space="preserve"> </w:t>
            </w:r>
            <w:r>
              <w:t>stratejik</w:t>
            </w:r>
            <w:r>
              <w:rPr>
                <w:spacing w:val="-9"/>
              </w:rPr>
              <w:t xml:space="preserve"> </w:t>
            </w:r>
            <w:r>
              <w:t>plandaki</w:t>
            </w:r>
            <w:r>
              <w:rPr>
                <w:spacing w:val="-5"/>
              </w:rPr>
              <w:t xml:space="preserve"> </w:t>
            </w:r>
            <w:r>
              <w:t>kodunun</w:t>
            </w:r>
            <w:r>
              <w:rPr>
                <w:spacing w:val="-6"/>
              </w:rPr>
              <w:t xml:space="preserve"> </w:t>
            </w:r>
            <w:r>
              <w:t>yazıldığı</w:t>
            </w:r>
            <w:r>
              <w:rPr>
                <w:spacing w:val="-4"/>
              </w:rPr>
              <w:t xml:space="preserve"> </w:t>
            </w:r>
            <w:r>
              <w:t>sütundur.</w:t>
            </w:r>
          </w:p>
        </w:tc>
      </w:tr>
      <w:tr w:rsidR="00FA6C96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49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30" w:type="dxa"/>
            <w:gridSpan w:val="9"/>
          </w:tcPr>
          <w:p w:rsidR="00FA6C96" w:rsidRDefault="00FA6C96" w:rsidP="00442BD6">
            <w:pPr>
              <w:pStyle w:val="TableParagraph"/>
              <w:spacing w:line="268" w:lineRule="auto"/>
              <w:ind w:left="112" w:right="3"/>
            </w:pP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Hedefi:</w:t>
            </w:r>
            <w:r>
              <w:rPr>
                <w:b/>
                <w:spacing w:val="-6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kaydı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alt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13"/>
              </w:rPr>
              <w:t xml:space="preserve"> </w:t>
            </w:r>
            <w:r>
              <w:t>düzeyinde</w:t>
            </w:r>
            <w:r>
              <w:rPr>
                <w:spacing w:val="-6"/>
              </w:rPr>
              <w:t xml:space="preserve"> </w:t>
            </w:r>
            <w:r>
              <w:t>dolduruluyorsa,</w:t>
            </w:r>
            <w:r>
              <w:rPr>
                <w:spacing w:val="-10"/>
              </w:rPr>
              <w:t xml:space="preserve"> </w:t>
            </w:r>
            <w:r>
              <w:t>Üniversitenin</w:t>
            </w:r>
            <w:r>
              <w:rPr>
                <w:spacing w:val="-6"/>
              </w:rPr>
              <w:t xml:space="preserve"> </w:t>
            </w:r>
            <w:r>
              <w:t>stratejik</w:t>
            </w:r>
            <w:r>
              <w:rPr>
                <w:spacing w:val="-10"/>
              </w:rPr>
              <w:t xml:space="preserve"> </w:t>
            </w:r>
            <w:r>
              <w:t>hedefleriyle</w:t>
            </w:r>
            <w:r>
              <w:rPr>
                <w:spacing w:val="-5"/>
              </w:rPr>
              <w:t xml:space="preserve"> </w:t>
            </w:r>
            <w:r>
              <w:t>doğrudan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7"/>
              </w:rPr>
              <w:t xml:space="preserve"> </w:t>
            </w:r>
            <w:r>
              <w:t>dolaylı</w:t>
            </w:r>
            <w:r>
              <w:rPr>
                <w:spacing w:val="-4"/>
              </w:rPr>
              <w:t xml:space="preserve"> </w:t>
            </w:r>
            <w:r>
              <w:t>bağlantılı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riskten</w:t>
            </w:r>
            <w:r>
              <w:rPr>
                <w:spacing w:val="-2"/>
              </w:rPr>
              <w:t xml:space="preserve"> </w:t>
            </w:r>
            <w:r>
              <w:t>etkilenecek</w:t>
            </w:r>
            <w:r>
              <w:rPr>
                <w:spacing w:val="-8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hedef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sütuna</w:t>
            </w:r>
            <w:r>
              <w:rPr>
                <w:spacing w:val="-2"/>
              </w:rPr>
              <w:t xml:space="preserve"> </w:t>
            </w:r>
            <w:r>
              <w:t>yazılır.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kaydı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-9"/>
              </w:rPr>
              <w:t xml:space="preserve"> </w:t>
            </w:r>
            <w:r>
              <w:t>düzeyinde</w:t>
            </w:r>
            <w:r>
              <w:rPr>
                <w:spacing w:val="-2"/>
              </w:rPr>
              <w:t xml:space="preserve"> </w:t>
            </w:r>
            <w:r>
              <w:t>dolduruluyor</w:t>
            </w:r>
            <w:r>
              <w:rPr>
                <w:spacing w:val="-4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sütun</w:t>
            </w:r>
            <w:r>
              <w:rPr>
                <w:spacing w:val="-1"/>
              </w:rPr>
              <w:t xml:space="preserve"> </w:t>
            </w:r>
            <w:r>
              <w:t>boş</w:t>
            </w:r>
            <w:r>
              <w:rPr>
                <w:spacing w:val="-2"/>
              </w:rPr>
              <w:t xml:space="preserve"> </w:t>
            </w:r>
            <w:r>
              <w:t>bırakılır.</w:t>
            </w:r>
          </w:p>
        </w:tc>
      </w:tr>
      <w:tr w:rsidR="00FA6C96" w:rsidTr="00442BD6">
        <w:trPr>
          <w:trHeight w:val="469"/>
        </w:trPr>
        <w:tc>
          <w:tcPr>
            <w:tcW w:w="562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51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430" w:type="dxa"/>
            <w:gridSpan w:val="9"/>
          </w:tcPr>
          <w:p w:rsidR="00FA6C96" w:rsidRDefault="00FA6C96" w:rsidP="00442BD6">
            <w:pPr>
              <w:pStyle w:val="TableParagraph"/>
              <w:spacing w:line="247" w:lineRule="exact"/>
              <w:ind w:left="112"/>
            </w:pPr>
            <w:r>
              <w:rPr>
                <w:b/>
              </w:rPr>
              <w:t>Tespit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Risk:</w:t>
            </w:r>
            <w:r>
              <w:rPr>
                <w:b/>
                <w:spacing w:val="-6"/>
              </w:rPr>
              <w:t xml:space="preserve"> </w:t>
            </w:r>
            <w:r>
              <w:t>Tespit</w:t>
            </w:r>
            <w:r>
              <w:rPr>
                <w:spacing w:val="-7"/>
              </w:rPr>
              <w:t xml:space="preserve"> </w:t>
            </w:r>
            <w:r>
              <w:t>edilen</w:t>
            </w:r>
            <w:r>
              <w:rPr>
                <w:spacing w:val="-5"/>
              </w:rPr>
              <w:t xml:space="preserve"> </w:t>
            </w:r>
            <w:r>
              <w:t>riskler</w:t>
            </w:r>
            <w:r>
              <w:rPr>
                <w:spacing w:val="-3"/>
              </w:rPr>
              <w:t xml:space="preserve"> </w:t>
            </w:r>
            <w:r>
              <w:t>yazılır</w:t>
            </w:r>
          </w:p>
        </w:tc>
      </w:tr>
    </w:tbl>
    <w:p w:rsidR="00FA6C96" w:rsidRDefault="00FA6C96" w:rsidP="00FA6C96">
      <w:pPr>
        <w:spacing w:line="247" w:lineRule="exact"/>
        <w:sectPr w:rsidR="00FA6C96">
          <w:pgSz w:w="16850" w:h="11920" w:orient="landscape"/>
          <w:pgMar w:top="1100" w:right="1280" w:bottom="1080" w:left="1300" w:header="0" w:footer="894" w:gutter="0"/>
          <w:cols w:space="708"/>
        </w:sectPr>
      </w:pPr>
      <w:bookmarkStart w:id="0" w:name="_GoBack"/>
      <w:bookmarkEnd w:id="0"/>
    </w:p>
    <w:p w:rsidR="00FA6C96" w:rsidRDefault="00FA6C96" w:rsidP="00FA6C96">
      <w:pPr>
        <w:pStyle w:val="GvdeMetni"/>
        <w:spacing w:before="10"/>
        <w:ind w:left="0"/>
        <w:rPr>
          <w:b/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34"/>
        <w:gridCol w:w="2801"/>
        <w:gridCol w:w="2798"/>
        <w:gridCol w:w="2800"/>
        <w:gridCol w:w="2798"/>
      </w:tblGrid>
      <w:tr w:rsidR="00FA6C96" w:rsidTr="00442BD6">
        <w:trPr>
          <w:trHeight w:val="417"/>
        </w:trPr>
        <w:tc>
          <w:tcPr>
            <w:tcW w:w="56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431" w:type="dxa"/>
            <w:gridSpan w:val="5"/>
          </w:tcPr>
          <w:p w:rsidR="00FA6C96" w:rsidRDefault="00FA6C96" w:rsidP="00442BD6">
            <w:pPr>
              <w:pStyle w:val="TableParagraph"/>
              <w:spacing w:line="249" w:lineRule="exact"/>
              <w:ind w:left="112"/>
            </w:pPr>
            <w:r>
              <w:rPr>
                <w:b/>
              </w:rPr>
              <w:t>Önceki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Puanı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Rengi:</w:t>
            </w:r>
            <w:r>
              <w:rPr>
                <w:b/>
                <w:spacing w:val="-1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önceki</w:t>
            </w:r>
            <w:r>
              <w:rPr>
                <w:spacing w:val="-6"/>
              </w:rPr>
              <w:t xml:space="preserve"> </w:t>
            </w:r>
            <w:r>
              <w:t>Konsolide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Raporundaki</w:t>
            </w:r>
            <w:r>
              <w:rPr>
                <w:spacing w:val="-3"/>
              </w:rPr>
              <w:t xml:space="preserve"> </w:t>
            </w:r>
            <w:r>
              <w:t>riskin</w:t>
            </w:r>
            <w:r>
              <w:rPr>
                <w:spacing w:val="-2"/>
              </w:rPr>
              <w:t xml:space="preserve"> </w:t>
            </w:r>
            <w:r>
              <w:t>durumunu</w:t>
            </w:r>
            <w:r>
              <w:rPr>
                <w:spacing w:val="-4"/>
              </w:rPr>
              <w:t xml:space="preserve"> </w:t>
            </w:r>
            <w:r>
              <w:t>ifade</w:t>
            </w:r>
            <w:r>
              <w:rPr>
                <w:spacing w:val="-4"/>
              </w:rPr>
              <w:t xml:space="preserve"> </w:t>
            </w:r>
            <w:r>
              <w:t>eder.</w:t>
            </w:r>
          </w:p>
        </w:tc>
      </w:tr>
      <w:tr w:rsidR="00FA6C96" w:rsidTr="00442BD6">
        <w:trPr>
          <w:trHeight w:val="410"/>
        </w:trPr>
        <w:tc>
          <w:tcPr>
            <w:tcW w:w="56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431" w:type="dxa"/>
            <w:gridSpan w:val="5"/>
          </w:tcPr>
          <w:p w:rsidR="00FA6C96" w:rsidRDefault="00FA6C96" w:rsidP="00442BD6">
            <w:pPr>
              <w:pStyle w:val="TableParagraph"/>
              <w:spacing w:line="249" w:lineRule="exact"/>
              <w:ind w:left="112"/>
            </w:pPr>
            <w:r>
              <w:rPr>
                <w:b/>
              </w:rPr>
              <w:t>Mevcut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Puanı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Rengi: </w:t>
            </w:r>
            <w:r>
              <w:t>Rapor</w:t>
            </w:r>
            <w:r>
              <w:rPr>
                <w:spacing w:val="-8"/>
              </w:rPr>
              <w:t xml:space="preserve"> </w:t>
            </w:r>
            <w:r>
              <w:t>tarihindeki</w:t>
            </w:r>
            <w:r>
              <w:rPr>
                <w:spacing w:val="-1"/>
              </w:rPr>
              <w:t xml:space="preserve"> </w:t>
            </w:r>
            <w:r>
              <w:t>durumu gösterir.</w:t>
            </w:r>
          </w:p>
        </w:tc>
      </w:tr>
      <w:tr w:rsidR="00FA6C96" w:rsidTr="00442BD6">
        <w:trPr>
          <w:trHeight w:val="1164"/>
        </w:trPr>
        <w:tc>
          <w:tcPr>
            <w:tcW w:w="56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A6C96" w:rsidRDefault="00FA6C96" w:rsidP="00442BD6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431" w:type="dxa"/>
            <w:gridSpan w:val="5"/>
          </w:tcPr>
          <w:p w:rsidR="00FA6C96" w:rsidRDefault="00FA6C96" w:rsidP="00442BD6">
            <w:pPr>
              <w:pStyle w:val="TableParagraph"/>
              <w:spacing w:line="276" w:lineRule="auto"/>
              <w:ind w:left="112" w:right="80"/>
              <w:jc w:val="both"/>
            </w:pPr>
            <w:r>
              <w:rPr>
                <w:b/>
              </w:rPr>
              <w:t xml:space="preserve">Riskin Sahibi: </w:t>
            </w:r>
            <w:r>
              <w:t>Riskin yönetilmesinden ve izlenmesinden sorumlu olan kişidir. Riskle ilgili bilgiyi toplayan, izlemeyi gerçekleştiren, riske verilen</w:t>
            </w:r>
            <w:r>
              <w:rPr>
                <w:spacing w:val="1"/>
              </w:rPr>
              <w:t xml:space="preserve"> </w:t>
            </w:r>
            <w:r>
              <w:t>cevapları yöneten ve riskin yönetildiğine ilişkin kanıtların tutulmasını sağlayan kişi riskin sahibidir. Riskin sahibinde, riske verilecek cevapları</w:t>
            </w:r>
            <w:r>
              <w:rPr>
                <w:spacing w:val="1"/>
              </w:rPr>
              <w:t xml:space="preserve"> </w:t>
            </w:r>
            <w:r>
              <w:t>gerçekleştirmek</w:t>
            </w:r>
            <w:r>
              <w:rPr>
                <w:spacing w:val="3"/>
              </w:rPr>
              <w:t xml:space="preserve"> </w:t>
            </w:r>
            <w:r>
              <w:t>üzere</w:t>
            </w:r>
            <w:r>
              <w:rPr>
                <w:spacing w:val="8"/>
              </w:rPr>
              <w:t xml:space="preserve"> </w:t>
            </w:r>
            <w:r>
              <w:t>gerekli</w:t>
            </w:r>
            <w:r>
              <w:rPr>
                <w:spacing w:val="9"/>
              </w:rPr>
              <w:t xml:space="preserve"> </w:t>
            </w:r>
            <w:r>
              <w:t>kaynak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yetki</w:t>
            </w:r>
            <w:r>
              <w:rPr>
                <w:spacing w:val="8"/>
              </w:rPr>
              <w:t xml:space="preserve"> </w:t>
            </w:r>
            <w:r>
              <w:t>bulunmalıdır.</w:t>
            </w:r>
            <w:r>
              <w:rPr>
                <w:spacing w:val="5"/>
              </w:rPr>
              <w:t xml:space="preserve"> </w:t>
            </w:r>
            <w:r>
              <w:t>Risk</w:t>
            </w:r>
            <w:r>
              <w:rPr>
                <w:spacing w:val="4"/>
              </w:rPr>
              <w:t xml:space="preserve"> </w:t>
            </w:r>
            <w:r>
              <w:t>sahibi</w:t>
            </w:r>
            <w:r>
              <w:rPr>
                <w:spacing w:val="9"/>
              </w:rPr>
              <w:t xml:space="preserve"> </w:t>
            </w:r>
            <w:r>
              <w:t>aynı</w:t>
            </w:r>
            <w:r>
              <w:rPr>
                <w:spacing w:val="6"/>
              </w:rPr>
              <w:t xml:space="preserve"> </w:t>
            </w:r>
            <w:r>
              <w:t>zamanda,</w:t>
            </w:r>
            <w:r>
              <w:rPr>
                <w:spacing w:val="8"/>
              </w:rPr>
              <w:t xml:space="preserve"> </w:t>
            </w:r>
            <w:r>
              <w:t>Risk</w:t>
            </w:r>
            <w:r>
              <w:rPr>
                <w:spacing w:val="3"/>
              </w:rPr>
              <w:t xml:space="preserve"> </w:t>
            </w:r>
            <w:r>
              <w:t>kayıtlarının</w:t>
            </w:r>
            <w:r>
              <w:rPr>
                <w:spacing w:val="6"/>
              </w:rPr>
              <w:t xml:space="preserve"> </w:t>
            </w:r>
            <w:r>
              <w:t>güncellenmesi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riskle</w:t>
            </w:r>
            <w:r>
              <w:rPr>
                <w:spacing w:val="3"/>
              </w:rPr>
              <w:t xml:space="preserve"> </w:t>
            </w:r>
            <w:r>
              <w:t>ilgili</w:t>
            </w:r>
            <w:r>
              <w:rPr>
                <w:spacing w:val="9"/>
              </w:rPr>
              <w:t xml:space="preserve"> </w:t>
            </w:r>
            <w:r>
              <w:t>olarak</w:t>
            </w:r>
            <w:r>
              <w:rPr>
                <w:spacing w:val="3"/>
              </w:rPr>
              <w:t xml:space="preserve"> </w:t>
            </w:r>
            <w:r>
              <w:t>bir</w:t>
            </w:r>
            <w:r>
              <w:rPr>
                <w:spacing w:val="8"/>
              </w:rPr>
              <w:t xml:space="preserve"> </w:t>
            </w:r>
            <w:r>
              <w:t>üst</w:t>
            </w:r>
          </w:p>
          <w:p w:rsidR="00FA6C96" w:rsidRDefault="00FA6C96" w:rsidP="00442BD6">
            <w:pPr>
              <w:pStyle w:val="TableParagraph"/>
              <w:spacing w:line="252" w:lineRule="exact"/>
              <w:ind w:left="112"/>
              <w:jc w:val="both"/>
            </w:pPr>
            <w:r>
              <w:t>makama</w:t>
            </w:r>
            <w:r>
              <w:rPr>
                <w:spacing w:val="-5"/>
              </w:rPr>
              <w:t xml:space="preserve"> </w:t>
            </w:r>
            <w:r>
              <w:t>raporlama</w:t>
            </w:r>
            <w:r>
              <w:rPr>
                <w:spacing w:val="-4"/>
              </w:rPr>
              <w:t xml:space="preserve"> </w:t>
            </w:r>
            <w:r>
              <w:t>yapan</w:t>
            </w:r>
            <w:r>
              <w:rPr>
                <w:spacing w:val="-4"/>
              </w:rPr>
              <w:t xml:space="preserve"> </w:t>
            </w:r>
            <w:r>
              <w:t>kişidir.</w:t>
            </w:r>
          </w:p>
        </w:tc>
      </w:tr>
      <w:tr w:rsidR="00FA6C96" w:rsidTr="00442BD6">
        <w:trPr>
          <w:trHeight w:val="546"/>
        </w:trPr>
        <w:tc>
          <w:tcPr>
            <w:tcW w:w="564" w:type="dxa"/>
            <w:shd w:val="clear" w:color="auto" w:fill="F4AE83"/>
          </w:tcPr>
          <w:p w:rsidR="00FA6C96" w:rsidRDefault="00FA6C96" w:rsidP="00442BD6">
            <w:pPr>
              <w:pStyle w:val="TableParagraph"/>
              <w:spacing w:line="247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431" w:type="dxa"/>
            <w:gridSpan w:val="5"/>
          </w:tcPr>
          <w:p w:rsidR="00FA6C96" w:rsidRDefault="00FA6C96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Açıklama:</w:t>
            </w:r>
            <w:r>
              <w:rPr>
                <w:b/>
                <w:spacing w:val="-7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t>Faaliyetlerinin</w:t>
            </w:r>
            <w:r>
              <w:rPr>
                <w:spacing w:val="-9"/>
              </w:rPr>
              <w:t xml:space="preserve"> </w:t>
            </w:r>
            <w:r>
              <w:t>etkinliği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geleceğe</w:t>
            </w:r>
            <w:r>
              <w:rPr>
                <w:spacing w:val="-5"/>
              </w:rPr>
              <w:t xml:space="preserve"> </w:t>
            </w:r>
            <w:r>
              <w:t>ilişkin</w:t>
            </w:r>
            <w:r>
              <w:rPr>
                <w:spacing w:val="-8"/>
              </w:rPr>
              <w:t xml:space="preserve"> </w:t>
            </w:r>
            <w:r>
              <w:t>öngörüler</w:t>
            </w:r>
            <w:r>
              <w:rPr>
                <w:spacing w:val="-7"/>
              </w:rPr>
              <w:t xml:space="preserve"> </w:t>
            </w:r>
            <w:r>
              <w:t>açıklama</w:t>
            </w:r>
            <w:r>
              <w:rPr>
                <w:spacing w:val="-6"/>
              </w:rPr>
              <w:t xml:space="preserve"> </w:t>
            </w:r>
            <w:r>
              <w:t>kısmında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4"/>
              </w:rPr>
              <w:t xml:space="preserve"> </w:t>
            </w:r>
            <w:r>
              <w:t>alır.</w:t>
            </w:r>
          </w:p>
        </w:tc>
      </w:tr>
      <w:tr w:rsidR="00FA6C96" w:rsidTr="00442BD6">
        <w:trPr>
          <w:trHeight w:val="547"/>
        </w:trPr>
        <w:tc>
          <w:tcPr>
            <w:tcW w:w="2798" w:type="dxa"/>
            <w:gridSpan w:val="2"/>
            <w:tcBorders>
              <w:left w:val="nil"/>
              <w:bottom w:val="nil"/>
              <w:right w:val="nil"/>
            </w:tcBorders>
          </w:tcPr>
          <w:p w:rsidR="00FA6C96" w:rsidRDefault="00FA6C96" w:rsidP="00442BD6">
            <w:pPr>
              <w:pStyle w:val="TableParagraph"/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FA6C96" w:rsidRDefault="00FA6C96" w:rsidP="00442BD6">
            <w:pPr>
              <w:pStyle w:val="TableParagraph"/>
              <w:spacing w:line="237" w:lineRule="exact"/>
              <w:ind w:left="534"/>
              <w:rPr>
                <w:b/>
                <w:sz w:val="21"/>
              </w:rPr>
            </w:pPr>
            <w:r>
              <w:rPr>
                <w:b/>
                <w:sz w:val="21"/>
              </w:rPr>
              <w:t>Yüksek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Düzey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Risk</w:t>
            </w:r>
          </w:p>
        </w:tc>
        <w:tc>
          <w:tcPr>
            <w:tcW w:w="2798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FA6C96" w:rsidRDefault="00FA6C96" w:rsidP="00442BD6">
            <w:pPr>
              <w:pStyle w:val="TableParagraph"/>
              <w:spacing w:line="237" w:lineRule="exact"/>
              <w:ind w:left="656"/>
              <w:rPr>
                <w:b/>
                <w:sz w:val="21"/>
              </w:rPr>
            </w:pPr>
            <w:r>
              <w:rPr>
                <w:b/>
                <w:sz w:val="21"/>
              </w:rPr>
              <w:t>Orta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Düzey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Risk</w:t>
            </w:r>
          </w:p>
        </w:tc>
        <w:tc>
          <w:tcPr>
            <w:tcW w:w="2800" w:type="dxa"/>
            <w:tcBorders>
              <w:left w:val="nil"/>
              <w:bottom w:val="nil"/>
              <w:right w:val="nil"/>
            </w:tcBorders>
            <w:shd w:val="clear" w:color="auto" w:fill="92D050"/>
          </w:tcPr>
          <w:p w:rsidR="00FA6C96" w:rsidRDefault="00FA6C96" w:rsidP="00442BD6">
            <w:pPr>
              <w:pStyle w:val="TableParagraph"/>
              <w:spacing w:line="237" w:lineRule="exact"/>
              <w:ind w:left="580"/>
              <w:rPr>
                <w:b/>
                <w:sz w:val="21"/>
              </w:rPr>
            </w:pPr>
            <w:r>
              <w:rPr>
                <w:b/>
                <w:sz w:val="21"/>
              </w:rPr>
              <w:t>Düşük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Düzey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Risk</w:t>
            </w:r>
          </w:p>
        </w:tc>
        <w:tc>
          <w:tcPr>
            <w:tcW w:w="2798" w:type="dxa"/>
            <w:tcBorders>
              <w:left w:val="nil"/>
              <w:bottom w:val="nil"/>
              <w:right w:val="nil"/>
            </w:tcBorders>
          </w:tcPr>
          <w:p w:rsidR="00FA6C96" w:rsidRDefault="00FA6C96" w:rsidP="00442BD6">
            <w:pPr>
              <w:pStyle w:val="TableParagraph"/>
            </w:pPr>
          </w:p>
        </w:tc>
      </w:tr>
    </w:tbl>
    <w:p w:rsidR="00FA6C96" w:rsidRDefault="00FA6C96" w:rsidP="00FA6C96"/>
    <w:p w:rsidR="008E5492" w:rsidRDefault="008E5492"/>
    <w:sectPr w:rsidR="008E5492">
      <w:pgSz w:w="16850" w:h="11920" w:orient="landscape"/>
      <w:pgMar w:top="1100" w:right="1280" w:bottom="1080" w:left="1300" w:header="0" w:footer="89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96"/>
    <w:rsid w:val="008E5492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8A1C"/>
  <w15:chartTrackingRefBased/>
  <w15:docId w15:val="{4B4B6E67-D8C2-4DC9-B45D-AB274521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6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C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A6C96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6C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A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2024-10-01T08:07:00Z</dcterms:created>
  <dcterms:modified xsi:type="dcterms:W3CDTF">2024-10-01T08:11:00Z</dcterms:modified>
</cp:coreProperties>
</file>